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ED" w:rsidRPr="00B445ED" w:rsidRDefault="00B445ED" w:rsidP="00B445ED">
      <w:pPr>
        <w:jc w:val="center"/>
        <w:rPr>
          <w:rFonts w:ascii="Verdana" w:hAnsi="Verdana"/>
          <w:b/>
          <w:bCs/>
          <w:sz w:val="20"/>
          <w:szCs w:val="20"/>
        </w:rPr>
      </w:pPr>
      <w:r w:rsidRPr="00B445ED">
        <w:rPr>
          <w:rFonts w:ascii="Verdana" w:hAnsi="Verdana"/>
          <w:b/>
          <w:bCs/>
          <w:sz w:val="20"/>
          <w:szCs w:val="20"/>
        </w:rPr>
        <w:t>ВНИМАНИЕ: РОДИТЕЛИ В ВАГОН ПРИ ПОСАДКЕ НЕ ЗАХОДЯТ!!!!!</w:t>
      </w:r>
    </w:p>
    <w:p w:rsidR="00B445ED" w:rsidRPr="00B445ED" w:rsidRDefault="00B445ED" w:rsidP="00B445ED">
      <w:pPr>
        <w:jc w:val="center"/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Правила проезда детей в поезде Москва-Туапсе-Москва (необходимо ознакомить ребенка)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Ребенку в дорогу запрещено давать: сублимированное питание типа Доширак, Ролтон и т д.  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скоропортящиеся продукты питания, в т.ч. майонез, молочные продукты, продукты, содержащие жгучие специи, алкоголь, кофе натуральный, ядра абрикосовых косточек, кулинарные и кондитерские жиры, соль пищевую поваренную свыше 0,8%, фрукты и овощи экзотические, подвергающиеся быстрой порче (в остальных случаях — фрукты и овощи должны быть тщательно вымыты), кондитерские изделия с высоким содержанием какао, кондитерские изделия с кремовыми наполнителями, колбасу, яйца, мясные и рыбные изделия, консервы, салаты, курицу, орехи, семечки. </w:t>
      </w:r>
    </w:p>
    <w:p w:rsid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Организация питания детей в дороге осуществляется согласно распорядку дня (завтра, обед, </w:t>
      </w:r>
      <w:r>
        <w:rPr>
          <w:rFonts w:ascii="Verdana" w:hAnsi="Verdana"/>
          <w:sz w:val="20"/>
          <w:szCs w:val="20"/>
        </w:rPr>
        <w:t xml:space="preserve">полдник, </w:t>
      </w:r>
      <w:r w:rsidRPr="00B445ED">
        <w:rPr>
          <w:rFonts w:ascii="Verdana" w:hAnsi="Verdana"/>
          <w:sz w:val="20"/>
          <w:szCs w:val="20"/>
        </w:rPr>
        <w:t>ужин). В поезде направления Москва-Туапсе в первый вечер и на утро третьего дня не кормят. Положите что</w:t>
      </w:r>
      <w:r>
        <w:rPr>
          <w:rFonts w:ascii="Verdana" w:hAnsi="Verdana"/>
          <w:sz w:val="20"/>
          <w:szCs w:val="20"/>
        </w:rPr>
        <w:t>-</w:t>
      </w:r>
      <w:r w:rsidRPr="00B445ED">
        <w:rPr>
          <w:rFonts w:ascii="Verdana" w:hAnsi="Verdana"/>
          <w:sz w:val="20"/>
          <w:szCs w:val="20"/>
        </w:rPr>
        <w:t>то детям перекусить. В поезде направления Туапсе-Москва кормят в первый вечер ужином, на следующий день завтраком, обедом, ужином, и на утро третьего дня кормят завтраком</w:t>
      </w:r>
      <w:r w:rsidR="0084535F">
        <w:rPr>
          <w:rFonts w:ascii="Verdana" w:hAnsi="Verdana"/>
          <w:sz w:val="20"/>
          <w:szCs w:val="20"/>
        </w:rPr>
        <w:t>, если поезд прибывает после 10 утра</w:t>
      </w:r>
      <w:r w:rsidRPr="00B445ED">
        <w:rPr>
          <w:rFonts w:ascii="Verdana" w:hAnsi="Verdana"/>
          <w:sz w:val="20"/>
          <w:szCs w:val="20"/>
        </w:rPr>
        <w:t>.</w:t>
      </w:r>
    </w:p>
    <w:p w:rsidR="0084535F" w:rsidRPr="0084535F" w:rsidRDefault="0084535F" w:rsidP="0084535F">
      <w:pPr>
        <w:rPr>
          <w:rFonts w:ascii="Verdana" w:hAnsi="Verdana"/>
          <w:sz w:val="20"/>
          <w:szCs w:val="20"/>
        </w:rPr>
      </w:pPr>
      <w:r w:rsidRPr="0084535F">
        <w:rPr>
          <w:rFonts w:ascii="Verdana" w:hAnsi="Verdana"/>
          <w:sz w:val="20"/>
          <w:szCs w:val="20"/>
        </w:rPr>
        <w:t>Железнодорожный проезд организуется в плацкартных вагонах с сопровождением руководителей и медицинского работника. Дети обеспечиваются 3-х разовым горячим питанием. Железнодорожный состав формируется Московским Железнодорожным Агентством (МЖА) и не является специализированным только на перевозке детей: в составе и в вагоне могут присутствовать другие пассажиры. Время в пути зависит от назначенного поезда и составляет 32-36 часов.</w:t>
      </w:r>
    </w:p>
    <w:p w:rsidR="0084535F" w:rsidRPr="0084535F" w:rsidRDefault="0084535F" w:rsidP="0084535F">
      <w:pPr>
        <w:rPr>
          <w:rFonts w:ascii="Verdana" w:hAnsi="Verdana"/>
          <w:sz w:val="20"/>
          <w:szCs w:val="20"/>
        </w:rPr>
      </w:pPr>
      <w:r w:rsidRPr="0084535F">
        <w:rPr>
          <w:rFonts w:ascii="Verdana" w:hAnsi="Verdana"/>
          <w:sz w:val="20"/>
          <w:szCs w:val="20"/>
        </w:rPr>
        <w:t>МЖА может изменить дату отправления/прибытия поезда, сохраняя количество дней отдыха в лагере.</w:t>
      </w:r>
    </w:p>
    <w:p w:rsidR="0084535F" w:rsidRPr="0084535F" w:rsidRDefault="0084535F" w:rsidP="0084535F">
      <w:pPr>
        <w:rPr>
          <w:rFonts w:ascii="Verdana" w:hAnsi="Verdana"/>
          <w:sz w:val="20"/>
          <w:szCs w:val="20"/>
        </w:rPr>
      </w:pPr>
      <w:r w:rsidRPr="0084535F">
        <w:rPr>
          <w:rFonts w:ascii="Verdana" w:hAnsi="Verdana"/>
          <w:sz w:val="20"/>
          <w:szCs w:val="20"/>
        </w:rPr>
        <w:t>От железнодорожного вокзала организуется трансфер на автобусах.</w:t>
      </w:r>
    </w:p>
    <w:p w:rsidR="0084535F" w:rsidRPr="0084535F" w:rsidRDefault="0084535F" w:rsidP="0084535F">
      <w:pPr>
        <w:rPr>
          <w:rFonts w:ascii="Verdana" w:hAnsi="Verdana"/>
          <w:sz w:val="20"/>
          <w:szCs w:val="20"/>
        </w:rPr>
      </w:pPr>
      <w:r w:rsidRPr="0084535F">
        <w:rPr>
          <w:rFonts w:ascii="Verdana" w:hAnsi="Verdana"/>
          <w:sz w:val="20"/>
          <w:szCs w:val="20"/>
        </w:rPr>
        <w:t xml:space="preserve">При обнаружении каких-либо проблем с документами на вокзале (неправильное оформление, отсутствие необходимого комплекта документов и </w:t>
      </w:r>
      <w:proofErr w:type="gramStart"/>
      <w:r w:rsidRPr="0084535F">
        <w:rPr>
          <w:rFonts w:ascii="Verdana" w:hAnsi="Verdana"/>
          <w:sz w:val="20"/>
          <w:szCs w:val="20"/>
        </w:rPr>
        <w:t>т.д.</w:t>
      </w:r>
      <w:proofErr w:type="gramEnd"/>
      <w:r w:rsidRPr="0084535F">
        <w:rPr>
          <w:rFonts w:ascii="Verdana" w:hAnsi="Verdana"/>
          <w:sz w:val="20"/>
          <w:szCs w:val="20"/>
        </w:rPr>
        <w:t>) ребенок к посадке в поезд не допускается!!!</w:t>
      </w:r>
    </w:p>
    <w:p w:rsidR="0084535F" w:rsidRPr="00B445ED" w:rsidRDefault="0084535F" w:rsidP="0084535F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84535F">
        <w:rPr>
          <w:rFonts w:ascii="Verdana" w:hAnsi="Verdana"/>
          <w:sz w:val="20"/>
          <w:szCs w:val="20"/>
        </w:rPr>
        <w:t>Тел. для экстренной связи на вокзале (телефон включен только в день отправления) 8 964 710-00-64</w:t>
      </w:r>
    </w:p>
    <w:p w:rsidR="00B445ED" w:rsidRPr="0084535F" w:rsidRDefault="00B445ED" w:rsidP="00B445ED">
      <w:pPr>
        <w:rPr>
          <w:rFonts w:ascii="Verdana" w:hAnsi="Verdana"/>
          <w:b/>
          <w:bCs/>
          <w:sz w:val="20"/>
          <w:szCs w:val="20"/>
        </w:rPr>
      </w:pPr>
      <w:r w:rsidRPr="0084535F">
        <w:rPr>
          <w:rFonts w:ascii="Verdana" w:hAnsi="Verdana"/>
          <w:b/>
          <w:bCs/>
          <w:sz w:val="20"/>
          <w:szCs w:val="20"/>
        </w:rPr>
        <w:t xml:space="preserve">Правила поведения ребёнка в поезде.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В поезде ребёнок должен: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сохранять чистоту и порядок на протяжении всего пути следования поезда,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соблюдать правила личной гигиены (умываться, чистить зубы, мыть руки перед едой),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беречь личное имущество и общественное имущество,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соблюдать режим дня,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в случае ухудшения состояния здоровья сообщить сопровождающим.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Категорически запрещается: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создавать шум в вагоне,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меняться местами с другими детьми,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открывать окна в вагоне, выбрасывать предметы, продукты питания, мусор, 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выходить в тамбур, а также из вагона на станциях.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- Групповой железнодорожный переезд Москва-Туапсе-Москва. В стоимость проезда входит: бронирование мест, ж/д билеты в плацкартном вагоне, постельные принадлежности, сопровождение педагогами, медицинскими работниками, страховка от несчастного случая, </w:t>
      </w:r>
      <w:r w:rsidRPr="00B445ED">
        <w:rPr>
          <w:rFonts w:ascii="Verdana" w:hAnsi="Verdana"/>
          <w:sz w:val="20"/>
          <w:szCs w:val="20"/>
        </w:rPr>
        <w:lastRenderedPageBreak/>
        <w:t>горячее питание вагона ресторана (3-х разовое)</w:t>
      </w:r>
      <w:r w:rsidR="0084535F">
        <w:rPr>
          <w:rFonts w:ascii="Verdana" w:hAnsi="Verdana"/>
          <w:sz w:val="20"/>
          <w:szCs w:val="20"/>
        </w:rPr>
        <w:t>. Если вагон-ресторан в поезде не предусмотрен, питание – сухой паек.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Внимание! При заболевании и госпитализации ребенка в лечебные учреждения на территории, либо за пределы Центра, родители (законные представители) ребенка информируются медицинским работником Центра не позднее суток с момента госпитализации по телефону, указанному родителями (законными представителями) в информированном добровольном согласии на медицинское вмешательство. Прочим лицам информация о состоянии здоровья ребенка не предоставляется.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Ребенку необходимо иметь с собой сезонную верхнюю одежду и обувь, нижнее белье, спортивный костюм и обувь, головной убор, туалетные принадлежности, письменные принадлежности (во время учебного года), деньги на личные расходы. Более подробная информация размещена на сайте Центра по ссылке www.center-orlyonok.ru.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Во время пребывания в ВДЦ «Орленок» ребенок обязан: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 xml:space="preserve">Соблюдать режим дня, общие санитарно-гигиенические нормы. Принимать участие в отрядных и </w:t>
      </w:r>
      <w:proofErr w:type="spellStart"/>
      <w:r w:rsidRPr="00B445ED">
        <w:rPr>
          <w:rFonts w:ascii="Verdana" w:hAnsi="Verdana"/>
          <w:sz w:val="20"/>
          <w:szCs w:val="20"/>
        </w:rPr>
        <w:t>общелагерных</w:t>
      </w:r>
      <w:proofErr w:type="spellEnd"/>
      <w:r w:rsidRPr="00B445ED">
        <w:rPr>
          <w:rFonts w:ascii="Verdana" w:hAnsi="Verdana"/>
          <w:sz w:val="20"/>
          <w:szCs w:val="20"/>
        </w:rPr>
        <w:t xml:space="preserve"> делах, в занятиях кружков, мастер-классах. Соблюдать требования режима питания и порядка посещения пляжа.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В целях безопасности находиться вместе с отрядом, не покидать территорию лагеря, передвигаться по территории ВДЦ «Орленок» только в сопровождении вожатого.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Бережно относиться к природе и имуществу Центра, своим вещам и вещам других детей.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Соблюдать все установленные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проводимых сотрудниками Центра инструктажей.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Соблюдать меры собственной безопасности, не совершать действий, наносящих вред своему здоровью и здоровью окружающих.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Не наносить морального или физического ущерба другим детям.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Не употреблять в общении ненормативную лексику.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Не курить, не употреблять алкогольные напитки, наркотические и психотропные вещества.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Не принимать самостоятельно никаких лекарственных средств, медикаментов. В случае ухудшения самочувствия сообщить вожатому или самостоятельно обратиться в медицинский пункт лагеря.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В случае нарушения ребенком указанных правил пребывания, ВДЦ «Орленок» имеет право проинформировать родителей (законных представителей) о нарушениях, совершенных ребенком, отчислить ребенка из детского лагеря и отправить домой за счет родителей (законных представителей), взыскать с родителей (законных представителей) в законном порядке сумму нанесенного Центру ущерба.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Завершив обучение, ребенок покидает Центр либо в составе организованной группы, либо в сопровождении родителя (законного представителя) или лица, имеющего нотариальное согласие на право сопровождения ребенка к месту постоянного проживания.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Все утвержденные формы документов размещены на сайте www.center-orlyonok.ru. Отсутствие одного из указанных документов или медицинские противопоказания, являются основанием для отказа в приеме ребенка в ВДЦ «Орленок». Информацию о ключевых делах и событиях смены можно получить на официальном сайте ВДЦ «Орленок» www.center-orlyonok.ru.</w:t>
      </w:r>
    </w:p>
    <w:p w:rsidR="00B445ED" w:rsidRPr="00B445ED" w:rsidRDefault="00B445ED" w:rsidP="00B445ED">
      <w:pPr>
        <w:rPr>
          <w:rFonts w:ascii="Verdana" w:hAnsi="Verdana"/>
          <w:sz w:val="20"/>
          <w:szCs w:val="20"/>
        </w:rPr>
      </w:pPr>
      <w:r w:rsidRPr="00B445ED">
        <w:rPr>
          <w:rFonts w:ascii="Verdana" w:hAnsi="Verdana"/>
          <w:sz w:val="20"/>
          <w:szCs w:val="20"/>
        </w:rPr>
        <w:t>Узнать о повседневной жизни каждого детского лагеря, посмотреть фотографии, задать интересующие вопросы можно в группах детских лагерей в социальных сетях. Информация об официальных группах детских лагерей размещена на официальном сайте ВДЦ «Орленок» www.center-orlyonok.ru.</w:t>
      </w:r>
    </w:p>
    <w:sectPr w:rsidR="00B445ED" w:rsidRPr="00B445ED" w:rsidSect="00B44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ED"/>
    <w:rsid w:val="0084535F"/>
    <w:rsid w:val="00B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46F2"/>
  <w15:chartTrackingRefBased/>
  <w15:docId w15:val="{8EA11CF4-D0F4-4E59-BF8C-E6C493C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Невская</dc:creator>
  <cp:keywords/>
  <dc:description/>
  <cp:lastModifiedBy>Виктория Невская</cp:lastModifiedBy>
  <cp:revision>1</cp:revision>
  <dcterms:created xsi:type="dcterms:W3CDTF">2019-12-11T14:14:00Z</dcterms:created>
  <dcterms:modified xsi:type="dcterms:W3CDTF">2019-12-11T14:29:00Z</dcterms:modified>
</cp:coreProperties>
</file>